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A64" w:rsidRDefault="006C1A64" w:rsidP="00EF41A3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:rsidR="004A5619" w:rsidRPr="0060006F" w:rsidRDefault="00F1092D" w:rsidP="004A5619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B05BC4">
        <w:rPr>
          <w:rFonts w:cs="Arial"/>
          <w:b/>
          <w:sz w:val="20"/>
          <w:szCs w:val="20"/>
        </w:rPr>
        <w:t>1</w:t>
      </w:r>
      <w:r w:rsidR="00B45C84">
        <w:rPr>
          <w:rFonts w:cs="Arial"/>
          <w:b/>
          <w:sz w:val="20"/>
          <w:szCs w:val="20"/>
        </w:rPr>
        <w:t>5</w:t>
      </w:r>
      <w:r w:rsidR="00BA6AFA">
        <w:rPr>
          <w:rFonts w:cs="Arial"/>
          <w:b/>
          <w:sz w:val="20"/>
          <w:szCs w:val="20"/>
        </w:rPr>
        <w:t>.0</w:t>
      </w:r>
      <w:r w:rsidR="00AE01D7">
        <w:rPr>
          <w:rFonts w:cs="Arial"/>
          <w:b/>
          <w:sz w:val="20"/>
          <w:szCs w:val="20"/>
        </w:rPr>
        <w:t>3</w:t>
      </w:r>
      <w:r w:rsidR="00BA6AFA">
        <w:rPr>
          <w:rFonts w:cs="Arial"/>
          <w:b/>
          <w:sz w:val="20"/>
          <w:szCs w:val="20"/>
        </w:rPr>
        <w:t>.2023</w:t>
      </w:r>
      <w:r w:rsidR="004A5619">
        <w:rPr>
          <w:rFonts w:cs="Arial"/>
          <w:b/>
          <w:sz w:val="20"/>
          <w:szCs w:val="20"/>
        </w:rPr>
        <w:t xml:space="preserve"> r.</w:t>
      </w:r>
    </w:p>
    <w:p w:rsidR="0069541C" w:rsidRDefault="0069541C" w:rsidP="00EF41A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4A5619" w:rsidRDefault="00AE01D7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  <w:proofErr w:type="spellStart"/>
      <w:r>
        <w:rPr>
          <w:b/>
          <w:bCs/>
          <w:sz w:val="28"/>
          <w:szCs w:val="26"/>
        </w:rPr>
        <w:t>SwipBox</w:t>
      </w:r>
      <w:proofErr w:type="spellEnd"/>
      <w:r>
        <w:rPr>
          <w:b/>
          <w:bCs/>
          <w:sz w:val="28"/>
          <w:szCs w:val="26"/>
        </w:rPr>
        <w:t xml:space="preserve"> </w:t>
      </w:r>
      <w:r w:rsidR="00921EE5">
        <w:rPr>
          <w:b/>
          <w:bCs/>
          <w:sz w:val="28"/>
          <w:szCs w:val="26"/>
        </w:rPr>
        <w:t>wśród najszybciej rozwijających się firm w Europie</w:t>
      </w:r>
    </w:p>
    <w:p w:rsidR="00921EE5" w:rsidRDefault="00921EE5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</w:p>
    <w:p w:rsidR="00921EE5" w:rsidRPr="00921EE5" w:rsidRDefault="00921EE5" w:rsidP="00921EE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SwipBox</w:t>
      </w:r>
      <w:proofErr w:type="spellEnd"/>
      <w:r>
        <w:rPr>
          <w:b/>
          <w:bCs/>
          <w:sz w:val="24"/>
          <w:szCs w:val="24"/>
        </w:rPr>
        <w:t xml:space="preserve"> drugi rok z rzędu znalazł się wśród </w:t>
      </w:r>
      <w:r w:rsidR="0036608B">
        <w:rPr>
          <w:b/>
          <w:bCs/>
          <w:sz w:val="24"/>
          <w:szCs w:val="24"/>
        </w:rPr>
        <w:t>tysiąca</w:t>
      </w:r>
      <w:r>
        <w:rPr>
          <w:b/>
          <w:bCs/>
          <w:sz w:val="24"/>
          <w:szCs w:val="24"/>
        </w:rPr>
        <w:t xml:space="preserve"> najszybciej rozwijających się firm w Europie. Publikowany przez Financial Times ranking świadczy o sile adaptacyjnego modelu biznesowego, który stoi za elastyczną koncepcją automatów paczkowych.</w:t>
      </w:r>
    </w:p>
    <w:p w:rsidR="00921EE5" w:rsidRDefault="00921EE5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Prestiżowe zestawienie jest publikowane raz w roku. </w:t>
      </w:r>
      <w:proofErr w:type="spellStart"/>
      <w:r>
        <w:rPr>
          <w:sz w:val="24"/>
          <w:szCs w:val="24"/>
        </w:rPr>
        <w:t>SwipBox</w:t>
      </w:r>
      <w:proofErr w:type="spellEnd"/>
      <w:r>
        <w:rPr>
          <w:sz w:val="24"/>
          <w:szCs w:val="24"/>
        </w:rPr>
        <w:t xml:space="preserve"> znalazł się w gronie 30% firm wyróżnionych po raz drugi z rzędu. Producent automatów paczkowych po raz kolejny trafił w aktualne trendy, właściwie diagnozując zachowania oraz potrzeby użytkowników. Wskaźnik wzrostu wymagał od przedsiębiorstw minimalnej średniej stopy wzrostu na poziomie 36,2% w okresie 2018-2021.</w:t>
      </w: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Jesteśmy niezwykle dumni z ponownej obecności </w:t>
      </w:r>
      <w:r w:rsidR="0036608B">
        <w:rPr>
          <w:i/>
          <w:iCs/>
          <w:sz w:val="24"/>
          <w:szCs w:val="24"/>
        </w:rPr>
        <w:t>na liście 1000 Financial Times</w:t>
      </w:r>
      <w:r>
        <w:rPr>
          <w:i/>
          <w:iCs/>
          <w:sz w:val="24"/>
          <w:szCs w:val="24"/>
        </w:rPr>
        <w:t xml:space="preserve">. Obecnie, nasze zewnętrzne automaty </w:t>
      </w:r>
      <w:proofErr w:type="spellStart"/>
      <w:r>
        <w:rPr>
          <w:i/>
          <w:iCs/>
          <w:sz w:val="24"/>
          <w:szCs w:val="24"/>
        </w:rPr>
        <w:t>SwipBox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Infinity</w:t>
      </w:r>
      <w:proofErr w:type="spellEnd"/>
      <w:r>
        <w:rPr>
          <w:i/>
          <w:iCs/>
          <w:sz w:val="24"/>
          <w:szCs w:val="24"/>
        </w:rPr>
        <w:t xml:space="preserve"> obejmują swoim zasięgiem dziesięć krajów. Z ekscytacją patrzymy na 2023 rok, planując rozwój oraz ekspansję na kolejnych rynkach. Nie mam wątpliwości, że kluczem do naszego ciągłego wzrostu jest koncentracja na innowacjach i ścisła współpraca z kluczowymi interesariuszami – </w:t>
      </w:r>
      <w:r>
        <w:rPr>
          <w:sz w:val="24"/>
          <w:szCs w:val="24"/>
        </w:rPr>
        <w:t xml:space="preserve">powiedział </w:t>
      </w:r>
      <w:r w:rsidRPr="00992CBB">
        <w:rPr>
          <w:b/>
          <w:bCs/>
          <w:sz w:val="24"/>
          <w:szCs w:val="24"/>
        </w:rPr>
        <w:t xml:space="preserve">Kasper Cort, CCO </w:t>
      </w:r>
      <w:proofErr w:type="spellStart"/>
      <w:r w:rsidRPr="00992CBB">
        <w:rPr>
          <w:b/>
          <w:bCs/>
          <w:sz w:val="24"/>
          <w:szCs w:val="24"/>
        </w:rPr>
        <w:t>SwipBox</w:t>
      </w:r>
      <w:proofErr w:type="spellEnd"/>
      <w:r w:rsidRPr="00992CBB">
        <w:rPr>
          <w:b/>
          <w:bCs/>
          <w:sz w:val="24"/>
          <w:szCs w:val="24"/>
        </w:rPr>
        <w:t>.</w:t>
      </w: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992CBB" w:rsidRPr="00992CBB" w:rsidRDefault="009D5014" w:rsidP="00992CB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Automaty paczkowe z linii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były odpowiedzią na pandemię COVID-19. Wzniosły one łatwość obsługi oraz wygodę na jeszcze wyższy poziom. Dzięki temu, że urządzenie jest w pełni obsługiwane przez aplikację, łącząc się przez Bluetooth, a nie sieć Wi-Fi, nie wymaga użycia ekranu, a co za tym idzie, również okablowania. Modułowe automaty są bardzo łatwe w instalacji, można umieścić </w:t>
      </w:r>
      <w:r w:rsidR="0036608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w dowolnym miejscu, jednocześnie oferują dostęp w cyklu 24/7. </w:t>
      </w:r>
    </w:p>
    <w:p w:rsidR="00921EE5" w:rsidRDefault="00921EE5" w:rsidP="00921EE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9D5014" w:rsidRPr="009D5014" w:rsidRDefault="009D5014" w:rsidP="00921E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Pandemia przyczyniła się do dynamicznych wzrostów w sektorze e-commerce. Zakupy online wprost przełożyły się na rozwój usług kurierskich, których </w:t>
      </w:r>
      <w:proofErr w:type="spellStart"/>
      <w:r>
        <w:rPr>
          <w:sz w:val="24"/>
          <w:szCs w:val="24"/>
        </w:rPr>
        <w:t>ebenficjetem</w:t>
      </w:r>
      <w:proofErr w:type="spellEnd"/>
      <w:r>
        <w:rPr>
          <w:sz w:val="24"/>
          <w:szCs w:val="24"/>
        </w:rPr>
        <w:t xml:space="preserve"> okazały się również automaty paczkowe ze względu na wygodny, a przede </w:t>
      </w:r>
      <w:proofErr w:type="spellStart"/>
      <w:r>
        <w:rPr>
          <w:sz w:val="24"/>
          <w:szCs w:val="24"/>
        </w:rPr>
        <w:t>wszystki</w:t>
      </w:r>
      <w:proofErr w:type="spellEnd"/>
      <w:r>
        <w:rPr>
          <w:sz w:val="24"/>
          <w:szCs w:val="24"/>
        </w:rPr>
        <w:t xml:space="preserve"> bezpieczny sposób odbioru przesyłek. Sukces koncepcji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utrzymał się również po pandemii. Zaobserwowane wzorce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konsumentów wydają się trwałe, stąd nadal rosnące zainteresowanie zewnętrznymi automatami paczkowymi.</w:t>
      </w:r>
    </w:p>
    <w:p w:rsidR="00802EDC" w:rsidRPr="0080777E" w:rsidRDefault="00802EDC" w:rsidP="00EF41A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:rsidR="005251B8" w:rsidRPr="0060006F" w:rsidRDefault="005251B8" w:rsidP="00EF41A3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:rsidR="004269D2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:rsidR="00B94656" w:rsidRPr="0020267E" w:rsidRDefault="00B94656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:rsidR="00787406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indywidualnie projektowany w celu minimalizowania kosztów operacyjnych partnerów przedsiębiorstwa. Celem nadrzędnym działalności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Dania.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:rsidR="00F36787" w:rsidRPr="0020267E" w:rsidRDefault="00000000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:rsidR="004C6D1F" w:rsidRPr="0020267E" w:rsidRDefault="004C6D1F" w:rsidP="00EF41A3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:rsidR="0060006F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BD5050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D8D" w:rsidRDefault="00C13D8D" w:rsidP="00A61807">
      <w:pPr>
        <w:spacing w:after="0" w:line="240" w:lineRule="auto"/>
      </w:pPr>
      <w:r>
        <w:separator/>
      </w:r>
    </w:p>
  </w:endnote>
  <w:endnote w:type="continuationSeparator" w:id="0">
    <w:p w:rsidR="00C13D8D" w:rsidRDefault="00C13D8D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D8D" w:rsidRDefault="00C13D8D" w:rsidP="00A61807">
      <w:pPr>
        <w:spacing w:after="0" w:line="240" w:lineRule="auto"/>
      </w:pPr>
      <w:r>
        <w:separator/>
      </w:r>
    </w:p>
  </w:footnote>
  <w:footnote w:type="continuationSeparator" w:id="0">
    <w:p w:rsidR="00C13D8D" w:rsidRDefault="00C13D8D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16722"/>
    <w:rsid w:val="00022966"/>
    <w:rsid w:val="00047AA1"/>
    <w:rsid w:val="00063AFA"/>
    <w:rsid w:val="0006683C"/>
    <w:rsid w:val="0007320B"/>
    <w:rsid w:val="00080A13"/>
    <w:rsid w:val="00085B56"/>
    <w:rsid w:val="00090342"/>
    <w:rsid w:val="00090539"/>
    <w:rsid w:val="00094544"/>
    <w:rsid w:val="000A30FE"/>
    <w:rsid w:val="000C048D"/>
    <w:rsid w:val="000C4EAB"/>
    <w:rsid w:val="000D1BF2"/>
    <w:rsid w:val="000D52E8"/>
    <w:rsid w:val="000E5511"/>
    <w:rsid w:val="000E7397"/>
    <w:rsid w:val="000F58DB"/>
    <w:rsid w:val="000F7C6D"/>
    <w:rsid w:val="00104519"/>
    <w:rsid w:val="0011754A"/>
    <w:rsid w:val="001177CE"/>
    <w:rsid w:val="001207F1"/>
    <w:rsid w:val="00133EEA"/>
    <w:rsid w:val="00136D2C"/>
    <w:rsid w:val="00137425"/>
    <w:rsid w:val="00155ABA"/>
    <w:rsid w:val="001560E2"/>
    <w:rsid w:val="00161732"/>
    <w:rsid w:val="00167511"/>
    <w:rsid w:val="001759BF"/>
    <w:rsid w:val="00192122"/>
    <w:rsid w:val="001A32B2"/>
    <w:rsid w:val="001D0EEE"/>
    <w:rsid w:val="001D4E66"/>
    <w:rsid w:val="001E054F"/>
    <w:rsid w:val="001E23E6"/>
    <w:rsid w:val="001E6110"/>
    <w:rsid w:val="0020267E"/>
    <w:rsid w:val="002237EA"/>
    <w:rsid w:val="00241F34"/>
    <w:rsid w:val="00243E3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F6A23"/>
    <w:rsid w:val="00333B6D"/>
    <w:rsid w:val="00336E27"/>
    <w:rsid w:val="0034053D"/>
    <w:rsid w:val="00343226"/>
    <w:rsid w:val="00345314"/>
    <w:rsid w:val="00347A57"/>
    <w:rsid w:val="00360EF0"/>
    <w:rsid w:val="00360F70"/>
    <w:rsid w:val="003618BF"/>
    <w:rsid w:val="00363279"/>
    <w:rsid w:val="0036608B"/>
    <w:rsid w:val="00373157"/>
    <w:rsid w:val="00375C7F"/>
    <w:rsid w:val="00380853"/>
    <w:rsid w:val="00381D7D"/>
    <w:rsid w:val="00387404"/>
    <w:rsid w:val="0039519C"/>
    <w:rsid w:val="003A1F55"/>
    <w:rsid w:val="003C254A"/>
    <w:rsid w:val="003F3983"/>
    <w:rsid w:val="0040266B"/>
    <w:rsid w:val="004269D2"/>
    <w:rsid w:val="00426B23"/>
    <w:rsid w:val="004445BB"/>
    <w:rsid w:val="00466C29"/>
    <w:rsid w:val="00476A22"/>
    <w:rsid w:val="004873A7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81B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265F"/>
    <w:rsid w:val="005826A8"/>
    <w:rsid w:val="005A0864"/>
    <w:rsid w:val="005B0D43"/>
    <w:rsid w:val="005B1CF8"/>
    <w:rsid w:val="005C2EF4"/>
    <w:rsid w:val="005C3165"/>
    <w:rsid w:val="005D6CE2"/>
    <w:rsid w:val="005E482B"/>
    <w:rsid w:val="0060006F"/>
    <w:rsid w:val="00600F15"/>
    <w:rsid w:val="00601D31"/>
    <w:rsid w:val="006069D3"/>
    <w:rsid w:val="0060715C"/>
    <w:rsid w:val="00612D92"/>
    <w:rsid w:val="00616881"/>
    <w:rsid w:val="00627319"/>
    <w:rsid w:val="00641588"/>
    <w:rsid w:val="00643015"/>
    <w:rsid w:val="0065407E"/>
    <w:rsid w:val="00654ADC"/>
    <w:rsid w:val="00657C1E"/>
    <w:rsid w:val="0069483B"/>
    <w:rsid w:val="0069541C"/>
    <w:rsid w:val="006A48A1"/>
    <w:rsid w:val="006B6644"/>
    <w:rsid w:val="006C19D3"/>
    <w:rsid w:val="006C1A64"/>
    <w:rsid w:val="006F0C89"/>
    <w:rsid w:val="006F10B3"/>
    <w:rsid w:val="006F43E3"/>
    <w:rsid w:val="006F76A8"/>
    <w:rsid w:val="00714007"/>
    <w:rsid w:val="00716799"/>
    <w:rsid w:val="007330F8"/>
    <w:rsid w:val="00735FFD"/>
    <w:rsid w:val="0076772B"/>
    <w:rsid w:val="00787406"/>
    <w:rsid w:val="007A3A8A"/>
    <w:rsid w:val="007A739D"/>
    <w:rsid w:val="007C0FFF"/>
    <w:rsid w:val="007C65F9"/>
    <w:rsid w:val="007D2A62"/>
    <w:rsid w:val="00802EDC"/>
    <w:rsid w:val="0080777E"/>
    <w:rsid w:val="0081033B"/>
    <w:rsid w:val="00810C29"/>
    <w:rsid w:val="00840B1A"/>
    <w:rsid w:val="0085031C"/>
    <w:rsid w:val="0085625C"/>
    <w:rsid w:val="0085675B"/>
    <w:rsid w:val="008729F2"/>
    <w:rsid w:val="00873D08"/>
    <w:rsid w:val="00880882"/>
    <w:rsid w:val="008B0B23"/>
    <w:rsid w:val="008C6623"/>
    <w:rsid w:val="008D4D65"/>
    <w:rsid w:val="008E55D8"/>
    <w:rsid w:val="008F4E7B"/>
    <w:rsid w:val="00910D7B"/>
    <w:rsid w:val="00921EE5"/>
    <w:rsid w:val="00926591"/>
    <w:rsid w:val="009304C2"/>
    <w:rsid w:val="00935BB8"/>
    <w:rsid w:val="00936C2F"/>
    <w:rsid w:val="009440F2"/>
    <w:rsid w:val="009637A9"/>
    <w:rsid w:val="00972696"/>
    <w:rsid w:val="0097439D"/>
    <w:rsid w:val="00977C40"/>
    <w:rsid w:val="00992CBB"/>
    <w:rsid w:val="0099316E"/>
    <w:rsid w:val="009B1525"/>
    <w:rsid w:val="009D4002"/>
    <w:rsid w:val="009D5014"/>
    <w:rsid w:val="00A61807"/>
    <w:rsid w:val="00A6310E"/>
    <w:rsid w:val="00A72311"/>
    <w:rsid w:val="00A756FA"/>
    <w:rsid w:val="00A76ADE"/>
    <w:rsid w:val="00A95AD8"/>
    <w:rsid w:val="00A976EA"/>
    <w:rsid w:val="00AA0887"/>
    <w:rsid w:val="00AB5759"/>
    <w:rsid w:val="00AC6653"/>
    <w:rsid w:val="00AD3ADB"/>
    <w:rsid w:val="00AD5182"/>
    <w:rsid w:val="00AE01D7"/>
    <w:rsid w:val="00AF3B04"/>
    <w:rsid w:val="00B004A5"/>
    <w:rsid w:val="00B0120F"/>
    <w:rsid w:val="00B050CF"/>
    <w:rsid w:val="00B05BC4"/>
    <w:rsid w:val="00B15A4D"/>
    <w:rsid w:val="00B16C4B"/>
    <w:rsid w:val="00B311EE"/>
    <w:rsid w:val="00B331B9"/>
    <w:rsid w:val="00B45C84"/>
    <w:rsid w:val="00B57DBF"/>
    <w:rsid w:val="00B73B23"/>
    <w:rsid w:val="00B84CCF"/>
    <w:rsid w:val="00B84ECC"/>
    <w:rsid w:val="00B85D30"/>
    <w:rsid w:val="00B87D10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F59AA"/>
    <w:rsid w:val="00C01139"/>
    <w:rsid w:val="00C05639"/>
    <w:rsid w:val="00C05802"/>
    <w:rsid w:val="00C13B94"/>
    <w:rsid w:val="00C13D8D"/>
    <w:rsid w:val="00C217B3"/>
    <w:rsid w:val="00C23654"/>
    <w:rsid w:val="00C50EAC"/>
    <w:rsid w:val="00C51737"/>
    <w:rsid w:val="00C519D4"/>
    <w:rsid w:val="00C567EB"/>
    <w:rsid w:val="00C84AB0"/>
    <w:rsid w:val="00CA49B6"/>
    <w:rsid w:val="00CA71D3"/>
    <w:rsid w:val="00CB677F"/>
    <w:rsid w:val="00CC02B0"/>
    <w:rsid w:val="00CC722E"/>
    <w:rsid w:val="00CD0F29"/>
    <w:rsid w:val="00CD4EC1"/>
    <w:rsid w:val="00CE1D86"/>
    <w:rsid w:val="00D05693"/>
    <w:rsid w:val="00D1273D"/>
    <w:rsid w:val="00D2630E"/>
    <w:rsid w:val="00D43504"/>
    <w:rsid w:val="00D43A2D"/>
    <w:rsid w:val="00D560E4"/>
    <w:rsid w:val="00D94043"/>
    <w:rsid w:val="00D947BE"/>
    <w:rsid w:val="00DC36BB"/>
    <w:rsid w:val="00DF082F"/>
    <w:rsid w:val="00DF092F"/>
    <w:rsid w:val="00E00028"/>
    <w:rsid w:val="00E12A9A"/>
    <w:rsid w:val="00E17460"/>
    <w:rsid w:val="00E62E03"/>
    <w:rsid w:val="00E6445A"/>
    <w:rsid w:val="00E7226A"/>
    <w:rsid w:val="00E739C0"/>
    <w:rsid w:val="00EA10E1"/>
    <w:rsid w:val="00EA1C12"/>
    <w:rsid w:val="00EA501C"/>
    <w:rsid w:val="00EB20BB"/>
    <w:rsid w:val="00EC5BA3"/>
    <w:rsid w:val="00EC74A8"/>
    <w:rsid w:val="00EE346A"/>
    <w:rsid w:val="00EF41A3"/>
    <w:rsid w:val="00F068DE"/>
    <w:rsid w:val="00F1092D"/>
    <w:rsid w:val="00F13D01"/>
    <w:rsid w:val="00F225A6"/>
    <w:rsid w:val="00F23B52"/>
    <w:rsid w:val="00F23CBF"/>
    <w:rsid w:val="00F35D69"/>
    <w:rsid w:val="00F36787"/>
    <w:rsid w:val="00F45DC4"/>
    <w:rsid w:val="00F571E9"/>
    <w:rsid w:val="00F65653"/>
    <w:rsid w:val="00F74C0C"/>
    <w:rsid w:val="00F75705"/>
    <w:rsid w:val="00F80709"/>
    <w:rsid w:val="00F87F36"/>
    <w:rsid w:val="00FA3143"/>
    <w:rsid w:val="00FA4C7C"/>
    <w:rsid w:val="00FA7219"/>
    <w:rsid w:val="00FC4392"/>
    <w:rsid w:val="00FC519F"/>
    <w:rsid w:val="00FC6C2B"/>
    <w:rsid w:val="00FD7310"/>
    <w:rsid w:val="00FD796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58A8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cp:lastPrinted>2019-03-14T12:22:00Z</cp:lastPrinted>
  <dcterms:created xsi:type="dcterms:W3CDTF">2023-03-08T16:02:00Z</dcterms:created>
  <dcterms:modified xsi:type="dcterms:W3CDTF">2023-03-15T12:55:00Z</dcterms:modified>
</cp:coreProperties>
</file>